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27C" w:rsidRDefault="0054227C" w:rsidP="0054227C">
      <w:pPr>
        <w:rPr>
          <w:lang w:val="sr-Latn-RS"/>
        </w:rPr>
      </w:pPr>
      <w:r>
        <w:rPr>
          <w:lang w:val="sr-Latn-RS"/>
        </w:rPr>
        <w:t>13.</w:t>
      </w:r>
      <w:r>
        <w:rPr>
          <w:lang w:val="sr-Cyrl-RS"/>
        </w:rPr>
        <w:t>недеља наставе, питања за вежбе из Основа патолошке физиологије човека</w:t>
      </w:r>
    </w:p>
    <w:p w:rsidR="00EA76AD" w:rsidRPr="00EA76AD" w:rsidRDefault="00EA76AD" w:rsidP="00EA76AD">
      <w:pPr>
        <w:pStyle w:val="ListParagraph"/>
        <w:numPr>
          <w:ilvl w:val="0"/>
          <w:numId w:val="3"/>
        </w:numPr>
        <w:rPr>
          <w:lang w:val="sr-Latn-RS"/>
        </w:rPr>
      </w:pPr>
      <w:r>
        <w:rPr>
          <w:lang w:val="sr-Cyrl-RS"/>
        </w:rPr>
        <w:t>Преренални поремећаји функције бубрега</w:t>
      </w:r>
    </w:p>
    <w:p w:rsidR="00EA76AD" w:rsidRPr="00EA76AD" w:rsidRDefault="00EA76AD" w:rsidP="00EA76AD">
      <w:pPr>
        <w:pStyle w:val="ListParagraph"/>
        <w:numPr>
          <w:ilvl w:val="0"/>
          <w:numId w:val="3"/>
        </w:numPr>
        <w:rPr>
          <w:lang w:val="sr-Latn-RS"/>
        </w:rPr>
      </w:pPr>
      <w:r>
        <w:rPr>
          <w:lang w:val="sr-Cyrl-RS"/>
        </w:rPr>
        <w:t>Ренални поремећаји функције бубрега-гломерулонефритиси</w:t>
      </w:r>
    </w:p>
    <w:p w:rsidR="00EA76AD" w:rsidRPr="00EA76AD" w:rsidRDefault="00EA76AD" w:rsidP="00EA76AD">
      <w:pPr>
        <w:pStyle w:val="ListParagraph"/>
        <w:numPr>
          <w:ilvl w:val="0"/>
          <w:numId w:val="3"/>
        </w:numPr>
        <w:rPr>
          <w:lang w:val="sr-Latn-RS"/>
        </w:rPr>
      </w:pPr>
      <w:r>
        <w:rPr>
          <w:lang w:val="sr-Cyrl-RS"/>
        </w:rPr>
        <w:t>Етиопатогенеза нефротског синдрома</w:t>
      </w:r>
    </w:p>
    <w:p w:rsidR="00EA76AD" w:rsidRPr="00EA76AD" w:rsidRDefault="00EA76AD" w:rsidP="00EA76AD">
      <w:pPr>
        <w:pStyle w:val="ListParagraph"/>
        <w:numPr>
          <w:ilvl w:val="0"/>
          <w:numId w:val="3"/>
        </w:numPr>
        <w:rPr>
          <w:lang w:val="sr-Latn-RS"/>
        </w:rPr>
      </w:pPr>
      <w:r>
        <w:rPr>
          <w:lang w:val="sr-Cyrl-RS"/>
        </w:rPr>
        <w:t>Тубулоинтерстицијске болести бубрега</w:t>
      </w:r>
    </w:p>
    <w:p w:rsidR="00EA76AD" w:rsidRPr="00EA76AD" w:rsidRDefault="00EA76AD" w:rsidP="00EA76AD">
      <w:pPr>
        <w:pStyle w:val="ListParagraph"/>
        <w:numPr>
          <w:ilvl w:val="0"/>
          <w:numId w:val="3"/>
        </w:numPr>
        <w:rPr>
          <w:lang w:val="sr-Latn-RS"/>
        </w:rPr>
      </w:pPr>
      <w:r>
        <w:rPr>
          <w:lang w:val="sr-Cyrl-RS"/>
        </w:rPr>
        <w:t>Селективни поремећаји тубулских функција</w:t>
      </w:r>
    </w:p>
    <w:p w:rsidR="00EA76AD" w:rsidRPr="00EA76AD" w:rsidRDefault="00EA76AD" w:rsidP="00EA76AD">
      <w:pPr>
        <w:pStyle w:val="ListParagraph"/>
        <w:numPr>
          <w:ilvl w:val="0"/>
          <w:numId w:val="3"/>
        </w:numPr>
        <w:rPr>
          <w:lang w:val="sr-Latn-RS"/>
        </w:rPr>
      </w:pPr>
      <w:r>
        <w:rPr>
          <w:lang w:val="sr-Cyrl-RS"/>
        </w:rPr>
        <w:t>Акутна тубуларна некроза</w:t>
      </w:r>
    </w:p>
    <w:p w:rsidR="00EA76AD" w:rsidRPr="00EA76AD" w:rsidRDefault="00EA76AD" w:rsidP="00EA76AD">
      <w:pPr>
        <w:pStyle w:val="ListParagraph"/>
        <w:numPr>
          <w:ilvl w:val="0"/>
          <w:numId w:val="3"/>
        </w:numPr>
        <w:rPr>
          <w:lang w:val="sr-Latn-RS"/>
        </w:rPr>
      </w:pPr>
      <w:r>
        <w:rPr>
          <w:lang w:val="sr-Cyrl-RS"/>
        </w:rPr>
        <w:t>Бубрежна хипертензија</w:t>
      </w:r>
    </w:p>
    <w:p w:rsidR="00EA76AD" w:rsidRPr="00EA76AD" w:rsidRDefault="00EA76AD" w:rsidP="00EA76AD">
      <w:pPr>
        <w:pStyle w:val="ListParagraph"/>
        <w:numPr>
          <w:ilvl w:val="0"/>
          <w:numId w:val="3"/>
        </w:numPr>
        <w:rPr>
          <w:lang w:val="sr-Latn-RS"/>
        </w:rPr>
      </w:pPr>
      <w:r>
        <w:rPr>
          <w:lang w:val="sr-Cyrl-RS"/>
        </w:rPr>
        <w:t>Акутна бубрежна инсуфицијенција-дефиниција, класификација и етиопатогенеза</w:t>
      </w:r>
    </w:p>
    <w:p w:rsidR="00EA76AD" w:rsidRPr="00EA76AD" w:rsidRDefault="00EA76AD" w:rsidP="00EA76AD">
      <w:pPr>
        <w:pStyle w:val="ListParagraph"/>
        <w:numPr>
          <w:ilvl w:val="0"/>
          <w:numId w:val="3"/>
        </w:numPr>
        <w:rPr>
          <w:lang w:val="sr-Latn-RS"/>
        </w:rPr>
      </w:pPr>
      <w:r>
        <w:rPr>
          <w:lang w:val="sr-Cyrl-RS"/>
        </w:rPr>
        <w:t>Патофизиолошке последице акутне бубрежне инсуфицијенције</w:t>
      </w:r>
    </w:p>
    <w:p w:rsidR="00EA76AD" w:rsidRPr="00EA76AD" w:rsidRDefault="00EA76AD" w:rsidP="00EA76AD">
      <w:pPr>
        <w:pStyle w:val="ListParagraph"/>
        <w:numPr>
          <w:ilvl w:val="0"/>
          <w:numId w:val="3"/>
        </w:numPr>
        <w:rPr>
          <w:lang w:val="sr-Latn-RS"/>
        </w:rPr>
      </w:pPr>
      <w:r>
        <w:rPr>
          <w:lang w:val="sr-Cyrl-RS"/>
        </w:rPr>
        <w:t>Хронична бубрежна инсуфицијенција</w:t>
      </w:r>
    </w:p>
    <w:p w:rsidR="00EA76AD" w:rsidRPr="00EA76AD" w:rsidRDefault="00EA76AD" w:rsidP="00EA76AD">
      <w:pPr>
        <w:pStyle w:val="ListParagraph"/>
        <w:numPr>
          <w:ilvl w:val="0"/>
          <w:numId w:val="3"/>
        </w:numPr>
        <w:rPr>
          <w:lang w:val="sr-Latn-RS"/>
        </w:rPr>
      </w:pPr>
      <w:r>
        <w:rPr>
          <w:lang w:val="sr-Cyrl-RS"/>
        </w:rPr>
        <w:t xml:space="preserve">Патофизиолошке последице </w:t>
      </w:r>
      <w:r>
        <w:rPr>
          <w:lang w:val="sr-Cyrl-RS"/>
        </w:rPr>
        <w:t>хроничне</w:t>
      </w:r>
      <w:r>
        <w:rPr>
          <w:lang w:val="sr-Cyrl-RS"/>
        </w:rPr>
        <w:t xml:space="preserve"> бубрежне инсуфицијенције</w:t>
      </w:r>
    </w:p>
    <w:p w:rsidR="00EA76AD" w:rsidRPr="00EA76AD" w:rsidRDefault="00EA76AD" w:rsidP="00EA76AD">
      <w:pPr>
        <w:pStyle w:val="ListParagraph"/>
        <w:numPr>
          <w:ilvl w:val="0"/>
          <w:numId w:val="3"/>
        </w:numPr>
        <w:rPr>
          <w:lang w:val="sr-Latn-RS"/>
        </w:rPr>
      </w:pPr>
      <w:r>
        <w:rPr>
          <w:lang w:val="sr-Cyrl-RS"/>
        </w:rPr>
        <w:t xml:space="preserve">Нефролитијаза </w:t>
      </w:r>
      <w:bookmarkStart w:id="0" w:name="_GoBack"/>
      <w:bookmarkEnd w:id="0"/>
    </w:p>
    <w:p w:rsidR="0064035B" w:rsidRDefault="0064035B"/>
    <w:sectPr w:rsidR="006403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F0CC2"/>
    <w:multiLevelType w:val="hybridMultilevel"/>
    <w:tmpl w:val="1FBA99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897AB5"/>
    <w:multiLevelType w:val="hybridMultilevel"/>
    <w:tmpl w:val="709212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4EB"/>
    <w:rsid w:val="0054227C"/>
    <w:rsid w:val="0064035B"/>
    <w:rsid w:val="00C814EB"/>
    <w:rsid w:val="00EA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2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22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2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22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4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2021-08-27T17:59:00Z</dcterms:created>
  <dcterms:modified xsi:type="dcterms:W3CDTF">2021-08-27T18:06:00Z</dcterms:modified>
</cp:coreProperties>
</file>